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1D16" w14:textId="32033BBD" w:rsidR="00380D64" w:rsidRPr="008349C2" w:rsidRDefault="00D22E19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en-US"/>
        </w:rPr>
      </w:pPr>
      <w:r>
        <w:rPr>
          <w:rFonts w:cs="Arial"/>
          <w:b/>
          <w:bCs/>
          <w:color w:val="auto"/>
          <w:lang w:val="en-GB"/>
        </w:rPr>
        <w:t>Invisivent</w:t>
      </w:r>
      <w:r>
        <w:rPr>
          <w:rFonts w:cs="Arial"/>
          <w:b/>
          <w:bCs/>
          <w:color w:val="auto"/>
          <w:vertAlign w:val="superscript"/>
          <w:lang w:val="en-GB"/>
        </w:rPr>
        <w:t>®</w:t>
      </w:r>
      <w:r>
        <w:rPr>
          <w:rFonts w:cs="Arial"/>
          <w:b/>
          <w:bCs/>
          <w:color w:val="auto"/>
          <w:lang w:val="en-GB"/>
        </w:rPr>
        <w:t xml:space="preserve"> AIR Basic</w:t>
      </w:r>
    </w:p>
    <w:p w14:paraId="6055A6BD" w14:textId="77777777" w:rsidR="00380D64" w:rsidRPr="008349C2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12"/>
          <w:szCs w:val="12"/>
          <w:lang w:val="en-US"/>
        </w:rPr>
      </w:pPr>
    </w:p>
    <w:p w14:paraId="50EA8104" w14:textId="77777777" w:rsidR="00380D64" w:rsidRPr="008349C2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Renson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 Ventilation, IZ 2 </w:t>
      </w: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Vijverdam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, </w:t>
      </w: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Maalbeekstraat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 10, 8790 </w:t>
      </w:r>
      <w:proofErr w:type="spellStart"/>
      <w:r>
        <w:rPr>
          <w:rFonts w:cs="Arial"/>
          <w:caps w:val="0"/>
          <w:color w:val="auto"/>
          <w:sz w:val="16"/>
          <w:szCs w:val="16"/>
          <w:lang w:val="en-GB"/>
        </w:rPr>
        <w:t>Waregem</w:t>
      </w:r>
      <w:proofErr w:type="spellEnd"/>
      <w:r>
        <w:rPr>
          <w:rFonts w:cs="Arial"/>
          <w:caps w:val="0"/>
          <w:color w:val="auto"/>
          <w:sz w:val="16"/>
          <w:szCs w:val="16"/>
          <w:lang w:val="en-GB"/>
        </w:rPr>
        <w:t xml:space="preserve"> – Belgium</w:t>
      </w:r>
    </w:p>
    <w:p w14:paraId="4F6466EB" w14:textId="77777777" w:rsidR="00380D64" w:rsidRPr="008349C2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>
        <w:rPr>
          <w:rFonts w:cs="Arial"/>
          <w:caps w:val="0"/>
          <w:color w:val="auto"/>
          <w:sz w:val="16"/>
          <w:szCs w:val="16"/>
          <w:lang w:val="en-GB"/>
        </w:rPr>
        <w:t xml:space="preserve">Tel. +32 (0)56 62 71 11, fax +32 (0)56 60 28 51, </w:t>
      </w:r>
      <w:hyperlink r:id="rId8" w:history="1">
        <w:r>
          <w:rPr>
            <w:rStyle w:val="Hyperlink"/>
            <w:rFonts w:cs="Arial"/>
            <w:caps w:val="0"/>
            <w:sz w:val="16"/>
            <w:szCs w:val="16"/>
            <w:lang w:val="en-GB"/>
          </w:rPr>
          <w:t>info@renson.be</w:t>
        </w:r>
      </w:hyperlink>
      <w:r>
        <w:rPr>
          <w:rFonts w:cs="Arial"/>
          <w:caps w:val="0"/>
          <w:color w:val="auto"/>
          <w:sz w:val="16"/>
          <w:szCs w:val="16"/>
          <w:lang w:val="en-GB"/>
        </w:rPr>
        <w:t xml:space="preserve"> www.renson.eu</w:t>
      </w:r>
    </w:p>
    <w:p w14:paraId="59CD37DC" w14:textId="77777777" w:rsidR="00812FF3" w:rsidRPr="008349C2" w:rsidRDefault="00812FF3" w:rsidP="00812FF3">
      <w:pPr>
        <w:pStyle w:val="besteksubtitel"/>
        <w:rPr>
          <w:rFonts w:ascii="Arial" w:hAnsi="Arial" w:cs="Arial"/>
          <w:lang w:val="en-US"/>
        </w:rPr>
      </w:pPr>
    </w:p>
    <w:p w14:paraId="30E4E1BE" w14:textId="77777777" w:rsidR="007814E8" w:rsidRPr="008349C2" w:rsidRDefault="007814E8" w:rsidP="00812FF3">
      <w:pPr>
        <w:pStyle w:val="besteksubtitel"/>
        <w:rPr>
          <w:rFonts w:ascii="Arial" w:hAnsi="Arial" w:cs="Arial"/>
          <w:lang w:val="en-US"/>
        </w:rPr>
      </w:pPr>
    </w:p>
    <w:p w14:paraId="57B5024D" w14:textId="77777777" w:rsidR="00812FF3" w:rsidRPr="008349C2" w:rsidRDefault="00812FF3" w:rsidP="00812FF3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en-US"/>
        </w:rPr>
      </w:pPr>
      <w:r>
        <w:rPr>
          <w:rFonts w:ascii="Arial" w:hAnsi="Arial" w:cs="Arial"/>
          <w:bCs/>
          <w:lang w:val="en-GB"/>
        </w:rPr>
        <w:t xml:space="preserve">product features </w:t>
      </w:r>
      <w:r>
        <w:rPr>
          <w:rFonts w:ascii="Arial" w:hAnsi="Arial" w:cs="Arial"/>
          <w:b w:val="0"/>
          <w:caps w:val="0"/>
          <w:color w:val="FF0000"/>
          <w:sz w:val="16"/>
          <w:szCs w:val="16"/>
          <w:lang w:val="en-GB"/>
        </w:rPr>
        <w:t>(text marked in red can be deleted at your discretion)</w:t>
      </w:r>
    </w:p>
    <w:p w14:paraId="56261A5D" w14:textId="77777777" w:rsidR="007814E8" w:rsidRPr="008349C2" w:rsidRDefault="007814E8" w:rsidP="00812FF3">
      <w:pPr>
        <w:pStyle w:val="besteksubtitel"/>
        <w:rPr>
          <w:rFonts w:ascii="Arial" w:hAnsi="Arial" w:cs="Arial"/>
          <w:b w:val="0"/>
          <w:caps w:val="0"/>
          <w:sz w:val="16"/>
          <w:szCs w:val="16"/>
          <w:lang w:val="en-US"/>
        </w:rPr>
      </w:pPr>
    </w:p>
    <w:p w14:paraId="0ECE4C30" w14:textId="6ECA0BFC" w:rsidR="00752A7A" w:rsidRPr="008349C2" w:rsidRDefault="00812FF3" w:rsidP="00B6331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Type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Thermally </w:t>
      </w:r>
      <w:r w:rsidR="008349C2" w:rsidRPr="00A32ACF">
        <w:rPr>
          <w:rFonts w:ascii="Arial" w:hAnsi="Arial" w:cs="Arial"/>
          <w:b w:val="0"/>
          <w:caps w:val="0"/>
          <w:sz w:val="19"/>
          <w:szCs w:val="19"/>
          <w:lang w:val="en-GB"/>
        </w:rPr>
        <w:t>broken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, noise-reducing, self-regulating </w:t>
      </w:r>
      <w:r w:rsidR="008349C2">
        <w:rPr>
          <w:rFonts w:ascii="Arial" w:hAnsi="Arial" w:cs="Arial"/>
          <w:b w:val="0"/>
          <w:caps w:val="0"/>
          <w:sz w:val="19"/>
          <w:szCs w:val="19"/>
          <w:lang w:val="en-GB"/>
        </w:rPr>
        <w:t>flap vent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for installation on the window</w:t>
      </w:r>
    </w:p>
    <w:p w14:paraId="1B4D7E38" w14:textId="77777777" w:rsidR="00B6331F" w:rsidRPr="008349C2" w:rsidRDefault="00B6331F" w:rsidP="00B6331F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en-US"/>
        </w:rPr>
      </w:pPr>
    </w:p>
    <w:p w14:paraId="06EFE757" w14:textId="77777777" w:rsidR="00775A81" w:rsidRPr="00753ABF" w:rsidRDefault="00775A81" w:rsidP="00752A7A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Acoustic comfort:</w:t>
      </w:r>
    </w:p>
    <w:p w14:paraId="3C8AA289" w14:textId="26C8E8C4" w:rsidR="00775A81" w:rsidRPr="008349C2" w:rsidRDefault="009A4F7C" w:rsidP="00A6311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Equipped as standard with acoustic damping material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(polyurethane foam)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</w:t>
      </w:r>
    </w:p>
    <w:p w14:paraId="2D8A48DF" w14:textId="3498F6DE" w:rsidR="00B6331F" w:rsidRPr="008349C2" w:rsidRDefault="009A4F7C" w:rsidP="00775A81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Integrated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acoustic foam: no additional acoustic module to the inside</w:t>
      </w:r>
    </w:p>
    <w:p w14:paraId="4674160C" w14:textId="69133CA9" w:rsidR="004B531D" w:rsidRPr="008349C2" w:rsidRDefault="00F9588A" w:rsidP="008F0192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Meets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acoustic class 1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according to NBN S 01-400-1</w:t>
      </w:r>
    </w:p>
    <w:p w14:paraId="220B1782" w14:textId="77777777" w:rsidR="00753ABF" w:rsidRPr="008349C2" w:rsidRDefault="00753ABF" w:rsidP="00753ABF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en-US"/>
        </w:rPr>
      </w:pPr>
    </w:p>
    <w:p w14:paraId="2C5F9767" w14:textId="77777777" w:rsidR="00753ABF" w:rsidRPr="00753ABF" w:rsidRDefault="00753ABF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Self-regulating valve (P3)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</w:t>
      </w:r>
    </w:p>
    <w:p w14:paraId="6A400F93" w14:textId="77777777" w:rsidR="00753ABF" w:rsidRPr="008349C2" w:rsidRDefault="00753ABF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Self-regulating effect at pressure differences as of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2 Pa </w:t>
      </w:r>
    </w:p>
    <w:p w14:paraId="36A26D58" w14:textId="5262F9C5" w:rsidR="00753ABF" w:rsidRPr="008349C2" w:rsidRDefault="00753ABF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Automatically responds to pressure differen</w:t>
      </w:r>
      <w:r w:rsidR="008349C2">
        <w:rPr>
          <w:rFonts w:ascii="Arial" w:hAnsi="Arial" w:cs="Arial"/>
          <w:b w:val="0"/>
          <w:caps w:val="0"/>
          <w:sz w:val="19"/>
          <w:szCs w:val="19"/>
          <w:lang w:val="en-GB"/>
        </w:rPr>
        <w:t>ces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/wind strength and cannot be influenced by the user</w:t>
      </w:r>
    </w:p>
    <w:p w14:paraId="1FE34519" w14:textId="77777777" w:rsidR="00BB1877" w:rsidRPr="008349C2" w:rsidRDefault="00753ABF" w:rsidP="00BB1877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Ensures constant airflow and reduces energy losses</w:t>
      </w:r>
    </w:p>
    <w:p w14:paraId="1C456189" w14:textId="2ECF1397" w:rsidR="00BB1877" w:rsidRPr="008349C2" w:rsidRDefault="00BB1877" w:rsidP="00BB1877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en-US"/>
        </w:rPr>
      </w:pPr>
    </w:p>
    <w:p w14:paraId="701FAF72" w14:textId="77777777" w:rsidR="00BB1877" w:rsidRPr="008349C2" w:rsidRDefault="00BB1877" w:rsidP="00BB187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Adjustable aluminium inner valve directs the airflow upwards: </w:t>
      </w:r>
      <w:proofErr w:type="spellStart"/>
      <w:r>
        <w:rPr>
          <w:rFonts w:ascii="Arial" w:hAnsi="Arial" w:cs="Arial"/>
          <w:bCs/>
          <w:caps w:val="0"/>
          <w:sz w:val="19"/>
          <w:szCs w:val="19"/>
          <w:lang w:val="en-GB"/>
        </w:rPr>
        <w:t>Coandă</w:t>
      </w:r>
      <w:proofErr w:type="spellEnd"/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effect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</w:t>
      </w:r>
    </w:p>
    <w:p w14:paraId="603A26ED" w14:textId="157A85E2" w:rsidR="00BB1877" w:rsidRPr="008349C2" w:rsidRDefault="00BB1877" w:rsidP="00BB187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Non-punched, controllable inner valve with gripping edge: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5 positions</w:t>
      </w:r>
    </w:p>
    <w:p w14:paraId="31F43E12" w14:textId="01FE0891" w:rsidR="00BB1877" w:rsidRPr="008349C2" w:rsidRDefault="00BB1877" w:rsidP="00BB187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Condensation-free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, due to the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thermally insulating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profile on the inner valve</w:t>
      </w:r>
    </w:p>
    <w:p w14:paraId="099B55DB" w14:textId="77777777" w:rsidR="00BB1877" w:rsidRPr="008349C2" w:rsidRDefault="00BB1877" w:rsidP="00BB1877">
      <w:pPr>
        <w:pStyle w:val="besteksubtitel"/>
        <w:ind w:left="426"/>
        <w:rPr>
          <w:rFonts w:ascii="Arial" w:hAnsi="Arial" w:cs="Arial"/>
          <w:sz w:val="19"/>
          <w:szCs w:val="19"/>
          <w:lang w:val="en-US"/>
        </w:rPr>
      </w:pPr>
    </w:p>
    <w:p w14:paraId="2DF9DC01" w14:textId="7A53979B" w:rsidR="00753ABF" w:rsidRPr="008349C2" w:rsidRDefault="00753ABF" w:rsidP="00BB1877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Insect-proof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invisible, perforated inner profile (3.9 x 9.8 mm) </w:t>
      </w:r>
    </w:p>
    <w:p w14:paraId="10C37FF0" w14:textId="6D601038" w:rsidR="00753ABF" w:rsidRPr="008349C2" w:rsidRDefault="00AF7123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Easy cleaning: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Removable inner profile + removable acoustic foam</w:t>
      </w:r>
    </w:p>
    <w:p w14:paraId="64105042" w14:textId="6318714B" w:rsidR="00753ABF" w:rsidRPr="008349C2" w:rsidRDefault="00753ABF" w:rsidP="00753ABF">
      <w:pPr>
        <w:pStyle w:val="besteksubtitel"/>
        <w:rPr>
          <w:rFonts w:ascii="Arial" w:hAnsi="Arial" w:cs="Arial"/>
          <w:b w:val="0"/>
          <w:sz w:val="12"/>
          <w:szCs w:val="12"/>
          <w:lang w:val="en-US"/>
        </w:rPr>
      </w:pPr>
    </w:p>
    <w:p w14:paraId="60E3ECFC" w14:textId="1946E583" w:rsidR="00753ABF" w:rsidRPr="00167C41" w:rsidRDefault="00753ABF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Controls</w:t>
      </w:r>
      <w:r>
        <w:rPr>
          <w:rFonts w:ascii="Arial" w:hAnsi="Arial" w:cs="Arial"/>
          <w:b w:val="0"/>
          <w:sz w:val="19"/>
          <w:szCs w:val="19"/>
          <w:lang w:val="en-GB"/>
        </w:rPr>
        <w:t xml:space="preserve">: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manual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,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cord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,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rod</w:t>
      </w:r>
      <w:r w:rsidR="00167C41"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, motor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br/>
      </w:r>
    </w:p>
    <w:p w14:paraId="230766CD" w14:textId="77777777" w:rsidR="00753ABF" w:rsidRPr="00753ABF" w:rsidRDefault="00753ABF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Finish: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</w:t>
      </w:r>
    </w:p>
    <w:p w14:paraId="6DFF857C" w14:textId="19496E27" w:rsidR="00753ABF" w:rsidRPr="008349C2" w:rsidRDefault="00753ABF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 xml:space="preserve">Anodised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(</w:t>
      </w:r>
      <w:r w:rsidR="00A32ACF">
        <w:rPr>
          <w:rFonts w:ascii="Arial" w:hAnsi="Arial" w:cs="Arial"/>
          <w:b w:val="0"/>
          <w:caps w:val="0"/>
          <w:sz w:val="19"/>
          <w:szCs w:val="19"/>
          <w:lang w:val="en-GB"/>
        </w:rPr>
        <w:t>F1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) /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 xml:space="preserve">powder-coated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in the same RAL colour as the window profiles / 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en-GB"/>
        </w:rPr>
        <w:t>bicolour</w:t>
      </w:r>
    </w:p>
    <w:p w14:paraId="7EB0DD08" w14:textId="3E61256B" w:rsidR="00753ABF" w:rsidRPr="008349C2" w:rsidRDefault="00753ABF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Colour of endcaps = </w:t>
      </w:r>
      <w:r w:rsidR="004277E6">
        <w:rPr>
          <w:rFonts w:ascii="Arial" w:hAnsi="Arial" w:cs="Arial"/>
          <w:b w:val="0"/>
          <w:caps w:val="0"/>
          <w:sz w:val="19"/>
          <w:szCs w:val="19"/>
          <w:lang w:val="en-GB"/>
        </w:rPr>
        <w:t>standard mass end caps (best match), mass end caps of your choice, coated endcaps</w:t>
      </w:r>
    </w:p>
    <w:p w14:paraId="621C66D4" w14:textId="77777777" w:rsidR="00753ABF" w:rsidRPr="008349C2" w:rsidRDefault="00753ABF" w:rsidP="00753ABF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en-US"/>
        </w:rPr>
      </w:pPr>
    </w:p>
    <w:p w14:paraId="76A1B4A5" w14:textId="6A3AC369" w:rsidR="00753ABF" w:rsidRPr="008349C2" w:rsidRDefault="00753ABF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Construction height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: 65 mm / visible outside opening: 33 mm</w:t>
      </w:r>
    </w:p>
    <w:p w14:paraId="349C11C8" w14:textId="77777777" w:rsidR="00753ABF" w:rsidRPr="008349C2" w:rsidRDefault="00753ABF" w:rsidP="00753ABF">
      <w:pPr>
        <w:pStyle w:val="besteksubtitel"/>
        <w:rPr>
          <w:rFonts w:ascii="Arial" w:hAnsi="Arial" w:cs="Arial"/>
          <w:caps w:val="0"/>
          <w:sz w:val="19"/>
          <w:szCs w:val="19"/>
          <w:lang w:val="en-US"/>
        </w:rPr>
      </w:pPr>
    </w:p>
    <w:p w14:paraId="6262F89A" w14:textId="3C8880EB" w:rsidR="00753ABF" w:rsidRPr="008349C2" w:rsidRDefault="00753ABF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Recessed installation on the window profile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(0 mm glass </w:t>
      </w:r>
      <w:r w:rsidR="002E59F0">
        <w:rPr>
          <w:rFonts w:ascii="Arial" w:hAnsi="Arial" w:cs="Arial"/>
          <w:b w:val="0"/>
          <w:caps w:val="0"/>
          <w:sz w:val="19"/>
          <w:szCs w:val="19"/>
          <w:lang w:val="en-GB"/>
        </w:rPr>
        <w:t>r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eduction): </w:t>
      </w:r>
    </w:p>
    <w:p w14:paraId="09E808B6" w14:textId="77777777" w:rsidR="00753ABF" w:rsidRPr="008349C2" w:rsidRDefault="00753ABF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Suitable for window profile thicknesses of 50 to 202 mm (and thicker on request) </w:t>
      </w:r>
    </w:p>
    <w:p w14:paraId="25A2DCA6" w14:textId="77777777" w:rsidR="00753ABF" w:rsidRPr="008349C2" w:rsidRDefault="00753ABF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Completely recessed installation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both indoors and outdoors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(completely invisible)</w:t>
      </w:r>
    </w:p>
    <w:p w14:paraId="73F79E6C" w14:textId="77777777" w:rsidR="00753ABF" w:rsidRPr="00753ABF" w:rsidRDefault="00753ABF" w:rsidP="00753ABF">
      <w:pPr>
        <w:pStyle w:val="besteksubtitel"/>
        <w:numPr>
          <w:ilvl w:val="1"/>
          <w:numId w:val="4"/>
        </w:numPr>
        <w:rPr>
          <w:rFonts w:cs="Arial"/>
          <w:sz w:val="19"/>
          <w:szCs w:val="19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Optional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designer outer cover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available</w:t>
      </w:r>
    </w:p>
    <w:p w14:paraId="7D85986E" w14:textId="77777777" w:rsidR="00753ABF" w:rsidRPr="00753ABF" w:rsidRDefault="00753ABF" w:rsidP="00753ABF">
      <w:pPr>
        <w:pStyle w:val="besteksubtitel"/>
        <w:ind w:left="786"/>
        <w:rPr>
          <w:rFonts w:cs="Arial"/>
          <w:sz w:val="19"/>
          <w:szCs w:val="19"/>
        </w:rPr>
      </w:pPr>
    </w:p>
    <w:p w14:paraId="0935B644" w14:textId="77777777" w:rsidR="00753ABF" w:rsidRPr="008349C2" w:rsidRDefault="00753ABF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Perfect airtight connection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to the window profile due to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coextruded, flexible sealing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over the entire length of the window ventilation, including the endcaps.  </w:t>
      </w:r>
    </w:p>
    <w:p w14:paraId="6C9DFD62" w14:textId="77777777" w:rsidR="00753ABF" w:rsidRPr="008349C2" w:rsidRDefault="00753ABF" w:rsidP="00753ABF">
      <w:pPr>
        <w:pStyle w:val="besteksubtitel"/>
        <w:rPr>
          <w:rFonts w:ascii="Arial" w:hAnsi="Arial" w:cs="Arial"/>
          <w:b w:val="0"/>
          <w:sz w:val="12"/>
          <w:szCs w:val="12"/>
          <w:lang w:val="en-US"/>
        </w:rPr>
      </w:pPr>
    </w:p>
    <w:p w14:paraId="040E78AA" w14:textId="77777777" w:rsidR="00753ABF" w:rsidRPr="00753ABF" w:rsidRDefault="00753ABF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Installation:</w:t>
      </w:r>
    </w:p>
    <w:p w14:paraId="3A37C024" w14:textId="77777777" w:rsidR="00753ABF" w:rsidRPr="008349C2" w:rsidRDefault="00753ABF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Directly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anchor the window ventilation to the window with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screws</w:t>
      </w:r>
    </w:p>
    <w:p w14:paraId="07D2E944" w14:textId="77777777" w:rsidR="00753ABF" w:rsidRPr="008349C2" w:rsidRDefault="00753ABF" w:rsidP="00753ABF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Screw zone provided in the PVC body </w:t>
      </w:r>
    </w:p>
    <w:p w14:paraId="414B946B" w14:textId="77777777" w:rsidR="00753ABF" w:rsidRPr="008349C2" w:rsidRDefault="00753ABF" w:rsidP="00753ABF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Additional screw zone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through the aluminium outer profile makes it possible to anchor the product at any time without damaging the thermal bridge of the window profile</w:t>
      </w:r>
    </w:p>
    <w:p w14:paraId="0B89A7FD" w14:textId="77777777" w:rsidR="00753ABF" w:rsidRPr="008349C2" w:rsidRDefault="00753ABF" w:rsidP="00753ABF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Quick and easy installation due to the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monobloc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principle</w:t>
      </w:r>
    </w:p>
    <w:p w14:paraId="3AFE4397" w14:textId="77777777" w:rsidR="00753ABF" w:rsidRPr="008349C2" w:rsidRDefault="00753ABF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Guaranteed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stability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of window and louvre due to monobloc principle +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additional reinforcement with screws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in body (every 280 mm)</w:t>
      </w:r>
    </w:p>
    <w:p w14:paraId="4773D7EA" w14:textId="77777777" w:rsidR="00753ABF" w:rsidRPr="008349C2" w:rsidRDefault="00753ABF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Integrated </w:t>
      </w:r>
      <w:proofErr w:type="spellStart"/>
      <w:r>
        <w:rPr>
          <w:rFonts w:ascii="Arial" w:hAnsi="Arial" w:cs="Arial"/>
          <w:bCs/>
          <w:caps w:val="0"/>
          <w:sz w:val="19"/>
          <w:szCs w:val="19"/>
          <w:lang w:val="en-GB"/>
        </w:rPr>
        <w:t>Euronut</w:t>
      </w:r>
      <w:proofErr w:type="spellEnd"/>
      <w:r>
        <w:rPr>
          <w:rFonts w:ascii="Arial" w:hAnsi="Arial" w:cs="Arial"/>
          <w:bCs/>
          <w:caps w:val="0"/>
          <w:sz w:val="19"/>
          <w:szCs w:val="19"/>
          <w:lang w:val="en-GB"/>
        </w:rPr>
        <w:t xml:space="preserve"> dowel slot 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for good anchoring to the wall</w:t>
      </w:r>
    </w:p>
    <w:p w14:paraId="422F009A" w14:textId="77777777" w:rsidR="00753ABF" w:rsidRPr="008349C2" w:rsidRDefault="00753ABF" w:rsidP="00753ABF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en-US"/>
        </w:rPr>
      </w:pPr>
    </w:p>
    <w:p w14:paraId="2036F08F" w14:textId="77777777" w:rsidR="00753ABF" w:rsidRPr="008349C2" w:rsidRDefault="00753ABF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Cs/>
          <w:caps w:val="0"/>
          <w:sz w:val="19"/>
          <w:szCs w:val="19"/>
          <w:lang w:val="en-GB"/>
        </w:rPr>
        <w:t>Flexible and aesthetic interior finishing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>:</w:t>
      </w:r>
    </w:p>
    <w:p w14:paraId="76B764E7" w14:textId="77777777" w:rsidR="00753ABF" w:rsidRPr="008349C2" w:rsidRDefault="00753ABF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Airtight wet plastering: easy to do due to removable vertical rib, which allows a standard plaster profile (commercially available) to be used.</w:t>
      </w:r>
    </w:p>
    <w:p w14:paraId="74A6F2A4" w14:textId="77777777" w:rsidR="00753ABF" w:rsidRPr="008349C2" w:rsidRDefault="00753ABF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By removing the vertical rib, a recess is created in which an MDF board, plasterboard, or PVC panel can be placed. </w:t>
      </w:r>
    </w:p>
    <w:p w14:paraId="43B7802E" w14:textId="77777777" w:rsidR="00753ABF" w:rsidRPr="008349C2" w:rsidRDefault="00753ABF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A buffer area prevents plastering of the inner valve</w:t>
      </w:r>
    </w:p>
    <w:p w14:paraId="71BD2F43" w14:textId="77777777" w:rsidR="00753ABF" w:rsidRPr="008349C2" w:rsidRDefault="00753ABF" w:rsidP="00753ABF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en-US"/>
        </w:rPr>
      </w:pPr>
    </w:p>
    <w:p w14:paraId="6931E5A6" w14:textId="77777777" w:rsidR="00C567A4" w:rsidRPr="00C567A4" w:rsidRDefault="00753ABF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Optionally available with </w:t>
      </w:r>
      <w:r>
        <w:rPr>
          <w:rFonts w:ascii="Arial" w:hAnsi="Arial" w:cs="Arial"/>
          <w:bCs/>
          <w:caps w:val="0"/>
          <w:sz w:val="19"/>
          <w:szCs w:val="19"/>
          <w:lang w:val="en-GB"/>
        </w:rPr>
        <w:t>Pollux filter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: for rooms with high particulate and pollen levels </w:t>
      </w:r>
    </w:p>
    <w:p w14:paraId="5F4F7D30" w14:textId="77777777" w:rsidR="00C567A4" w:rsidRDefault="00C567A4" w:rsidP="00C567A4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39E90D29" w14:textId="40EE8C1A" w:rsidR="00A32ACF" w:rsidRDefault="00A32ACF" w:rsidP="00753ABF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1A81AA7F" w14:textId="7B7696EF" w:rsidR="00315770" w:rsidRDefault="00315770" w:rsidP="00753ABF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0F895600" w14:textId="22B4E531" w:rsidR="00315770" w:rsidRDefault="00315770" w:rsidP="00753ABF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10C93C34" w14:textId="13176199" w:rsidR="00315770" w:rsidRDefault="00315770" w:rsidP="00753ABF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0307E1BC" w14:textId="77777777" w:rsidR="00315770" w:rsidRPr="00315770" w:rsidRDefault="00315770" w:rsidP="00753ABF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en-US"/>
        </w:rPr>
      </w:pPr>
    </w:p>
    <w:p w14:paraId="63A14875" w14:textId="77777777" w:rsidR="00C567A4" w:rsidRPr="00C567A4" w:rsidRDefault="00C567A4" w:rsidP="00753ABF">
      <w:pPr>
        <w:pStyle w:val="besteksubtitel"/>
        <w:rPr>
          <w:rFonts w:ascii="Arial" w:hAnsi="Arial" w:cs="Arial"/>
          <w:bCs/>
          <w:lang w:val="en-US"/>
        </w:rPr>
      </w:pPr>
    </w:p>
    <w:p w14:paraId="04806653" w14:textId="0205F733" w:rsidR="00753ABF" w:rsidRPr="00753ABF" w:rsidRDefault="00753ABF" w:rsidP="00753ABF">
      <w:pPr>
        <w:pStyle w:val="besteksubtitel"/>
        <w:rPr>
          <w:rFonts w:ascii="Arial" w:hAnsi="Arial" w:cs="Arial"/>
        </w:rPr>
      </w:pPr>
      <w:r>
        <w:rPr>
          <w:rFonts w:ascii="Arial" w:hAnsi="Arial" w:cs="Arial"/>
          <w:bCs/>
          <w:lang w:val="en-GB"/>
        </w:rPr>
        <w:t>APPLICATION</w:t>
      </w:r>
    </w:p>
    <w:p w14:paraId="4CE23154" w14:textId="77777777" w:rsidR="00753ABF" w:rsidRPr="00753ABF" w:rsidRDefault="00753ABF" w:rsidP="00753ABF">
      <w:pPr>
        <w:pStyle w:val="besteksubtitel"/>
        <w:rPr>
          <w:rFonts w:ascii="Arial" w:hAnsi="Arial" w:cs="Arial"/>
        </w:rPr>
      </w:pPr>
    </w:p>
    <w:p w14:paraId="1C8B3FAE" w14:textId="07455F86" w:rsidR="00753ABF" w:rsidRPr="008349C2" w:rsidRDefault="00753ABF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sz w:val="19"/>
          <w:szCs w:val="19"/>
          <w:lang w:val="en-GB"/>
        </w:rPr>
        <w:t>C</w:t>
      </w:r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an be combined with </w:t>
      </w:r>
      <w:proofErr w:type="spellStart"/>
      <w:r>
        <w:rPr>
          <w:rFonts w:ascii="Arial" w:hAnsi="Arial" w:cs="Arial"/>
          <w:b w:val="0"/>
          <w:caps w:val="0"/>
          <w:sz w:val="19"/>
          <w:szCs w:val="19"/>
          <w:lang w:val="en-GB"/>
        </w:rPr>
        <w:t>Invisivent</w:t>
      </w:r>
      <w:proofErr w:type="spellEnd"/>
      <w:r>
        <w:rPr>
          <w:rFonts w:ascii="Arial" w:hAnsi="Arial" w:cs="Arial"/>
          <w:b w:val="0"/>
          <w:caps w:val="0"/>
          <w:sz w:val="19"/>
          <w:szCs w:val="19"/>
          <w:lang w:val="en-GB"/>
        </w:rPr>
        <w:t xml:space="preserve"> COMFORT in the same project due to the identical look &amp; feel </w:t>
      </w:r>
    </w:p>
    <w:p w14:paraId="2516B9B9" w14:textId="77777777" w:rsidR="00753ABF" w:rsidRPr="008349C2" w:rsidRDefault="00753ABF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en-US"/>
        </w:rPr>
      </w:pPr>
      <w:r>
        <w:rPr>
          <w:rFonts w:ascii="Arial" w:hAnsi="Arial" w:cs="Arial"/>
          <w:b w:val="0"/>
          <w:caps w:val="0"/>
          <w:sz w:val="19"/>
          <w:szCs w:val="19"/>
          <w:lang w:val="en-GB"/>
        </w:rPr>
        <w:t>Dimensioned at 2 Pa: can be used in every project as standard</w:t>
      </w:r>
    </w:p>
    <w:p w14:paraId="63732C88" w14:textId="77777777" w:rsidR="00447087" w:rsidRPr="008349C2" w:rsidRDefault="00447087" w:rsidP="005A61B5">
      <w:pPr>
        <w:pStyle w:val="besteksubtitel"/>
        <w:rPr>
          <w:rFonts w:ascii="Arial" w:hAnsi="Arial" w:cs="Arial"/>
          <w:lang w:val="en-US"/>
        </w:rPr>
      </w:pPr>
    </w:p>
    <w:p w14:paraId="57C8670E" w14:textId="546BBD79" w:rsidR="005A61B5" w:rsidRPr="00753ABF" w:rsidRDefault="005A61B5" w:rsidP="005A61B5">
      <w:pPr>
        <w:pStyle w:val="besteksubtitel"/>
        <w:rPr>
          <w:rFonts w:ascii="Arial" w:hAnsi="Arial" w:cs="Arial"/>
        </w:rPr>
      </w:pPr>
      <w:r>
        <w:rPr>
          <w:rFonts w:ascii="Arial" w:hAnsi="Arial" w:cs="Arial"/>
          <w:bCs/>
          <w:lang w:val="en-GB"/>
        </w:rPr>
        <w:t>performance level</w:t>
      </w:r>
    </w:p>
    <w:p w14:paraId="3E266951" w14:textId="77777777" w:rsidR="005A61B5" w:rsidRPr="00753ABF" w:rsidRDefault="005A61B5" w:rsidP="005A61B5">
      <w:pPr>
        <w:pStyle w:val="besteksubtitel"/>
        <w:rPr>
          <w:rFonts w:ascii="Arial" w:hAnsi="Arial" w:cs="Arial"/>
        </w:rPr>
      </w:pPr>
    </w:p>
    <w:p w14:paraId="23EE2457" w14:textId="5156A4CF" w:rsidR="005A61B5" w:rsidRPr="00753ABF" w:rsidRDefault="005A61B5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>
        <w:rPr>
          <w:rFonts w:cs="Arial"/>
          <w:b/>
          <w:bCs/>
          <w:sz w:val="19"/>
          <w:szCs w:val="19"/>
          <w:lang w:val="en-GB"/>
        </w:rPr>
        <w:t>U value</w:t>
      </w:r>
      <w:r>
        <w:rPr>
          <w:rFonts w:cs="Arial"/>
          <w:sz w:val="19"/>
          <w:szCs w:val="19"/>
          <w:lang w:val="en-GB"/>
        </w:rPr>
        <w:t xml:space="preserve">: 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  <w:t>1.8 W/(m²K)</w:t>
      </w:r>
    </w:p>
    <w:p w14:paraId="01F4D80E" w14:textId="5EB867DD" w:rsidR="006A193A" w:rsidRPr="00753ABF" w:rsidRDefault="006D365E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</w:rPr>
      </w:pPr>
      <w:r>
        <w:rPr>
          <w:rFonts w:cs="Arial"/>
          <w:b/>
          <w:bCs/>
          <w:sz w:val="19"/>
          <w:szCs w:val="19"/>
          <w:lang w:val="en-GB"/>
        </w:rPr>
        <w:t>F value: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  <w:t>0.82</w:t>
      </w:r>
    </w:p>
    <w:p w14:paraId="29113846" w14:textId="0472354F" w:rsidR="005A61B5" w:rsidRPr="0025511C" w:rsidRDefault="005A61B5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>Water resistance up to</w:t>
      </w:r>
      <w:r>
        <w:rPr>
          <w:rFonts w:cs="Arial"/>
          <w:sz w:val="19"/>
          <w:szCs w:val="19"/>
          <w:lang w:val="en-GB"/>
        </w:rPr>
        <w:t xml:space="preserve">: 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en-GB"/>
        </w:rPr>
        <w:t>900</w:t>
      </w:r>
      <w:r>
        <w:rPr>
          <w:rFonts w:cs="Arial"/>
          <w:sz w:val="19"/>
          <w:szCs w:val="19"/>
          <w:lang w:val="en-GB"/>
        </w:rPr>
        <w:t xml:space="preserve"> Pa in closed position</w:t>
      </w:r>
    </w:p>
    <w:p w14:paraId="14A8AF33" w14:textId="3BEEEF8F" w:rsidR="005A61B5" w:rsidRPr="007B7D1B" w:rsidRDefault="005A61B5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>Water resistance up to</w:t>
      </w:r>
      <w:r>
        <w:rPr>
          <w:rFonts w:cs="Arial"/>
          <w:sz w:val="19"/>
          <w:szCs w:val="19"/>
          <w:lang w:val="en-GB"/>
        </w:rPr>
        <w:t xml:space="preserve">: 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  <w:t>1</w:t>
      </w:r>
      <w:r>
        <w:rPr>
          <w:rStyle w:val="bestekwaardenChar"/>
          <w:rFonts w:cs="Arial"/>
          <w:color w:val="auto"/>
          <w:sz w:val="19"/>
          <w:szCs w:val="19"/>
          <w:lang w:val="en-GB"/>
        </w:rPr>
        <w:t>50</w:t>
      </w:r>
      <w:r>
        <w:rPr>
          <w:rFonts w:cs="Arial"/>
          <w:sz w:val="19"/>
          <w:szCs w:val="19"/>
          <w:lang w:val="en-GB"/>
        </w:rPr>
        <w:t xml:space="preserve"> Pa in open position</w:t>
      </w:r>
    </w:p>
    <w:p w14:paraId="58691F48" w14:textId="48BB42CC" w:rsidR="007B7D1B" w:rsidRPr="007B7D1B" w:rsidRDefault="005B04AC" w:rsidP="007B7D1B">
      <w:pPr>
        <w:pStyle w:val="bestektekst"/>
        <w:ind w:left="3540"/>
        <w:rPr>
          <w:rFonts w:cs="Arial"/>
          <w:sz w:val="19"/>
          <w:szCs w:val="19"/>
          <w:lang w:val="en-US"/>
        </w:rPr>
      </w:pPr>
      <w:r>
        <w:rPr>
          <w:rFonts w:cs="Arial"/>
          <w:sz w:val="19"/>
          <w:szCs w:val="19"/>
          <w:lang w:val="en-US"/>
        </w:rPr>
        <w:t>2</w:t>
      </w:r>
      <w:r w:rsidR="007B7D1B">
        <w:rPr>
          <w:rFonts w:cs="Arial"/>
          <w:sz w:val="19"/>
          <w:szCs w:val="19"/>
          <w:lang w:val="en-US"/>
        </w:rPr>
        <w:t>50 Pa in open position (with design exterior cover)</w:t>
      </w:r>
    </w:p>
    <w:p w14:paraId="2655F2DF" w14:textId="778F53F9" w:rsidR="005A61B5" w:rsidRPr="008349C2" w:rsidRDefault="005A61B5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>Leakage rate at 50 Pa</w:t>
      </w:r>
      <w:r>
        <w:rPr>
          <w:rFonts w:cs="Arial"/>
          <w:sz w:val="19"/>
          <w:szCs w:val="19"/>
          <w:lang w:val="en-GB"/>
        </w:rPr>
        <w:t>: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  <w:t>&lt; 15% (in closed position)</w:t>
      </w:r>
    </w:p>
    <w:p w14:paraId="4A532975" w14:textId="77777777" w:rsidR="005A61B5" w:rsidRPr="008349C2" w:rsidRDefault="005A61B5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>Burglar resistance</w:t>
      </w:r>
      <w:r>
        <w:rPr>
          <w:rFonts w:cs="Arial"/>
          <w:sz w:val="19"/>
          <w:szCs w:val="19"/>
          <w:lang w:val="en-GB"/>
        </w:rPr>
        <w:t>:</w:t>
      </w:r>
      <w:r>
        <w:rPr>
          <w:rFonts w:cs="Arial"/>
          <w:sz w:val="19"/>
          <w:szCs w:val="19"/>
          <w:lang w:val="en-GB"/>
        </w:rPr>
        <w:tab/>
      </w:r>
      <w:r>
        <w:rPr>
          <w:rFonts w:cs="Arial"/>
          <w:sz w:val="19"/>
          <w:szCs w:val="19"/>
          <w:lang w:val="en-GB"/>
        </w:rPr>
        <w:tab/>
        <w:t>class 2 (if window is WK2)</w:t>
      </w:r>
    </w:p>
    <w:p w14:paraId="736A3C2D" w14:textId="77777777" w:rsidR="005A61B5" w:rsidRPr="008349C2" w:rsidRDefault="005A61B5" w:rsidP="005A61B5">
      <w:pPr>
        <w:pStyle w:val="bestektekst"/>
        <w:ind w:left="426"/>
        <w:rPr>
          <w:rFonts w:cs="Arial"/>
          <w:sz w:val="8"/>
          <w:szCs w:val="8"/>
          <w:lang w:val="en-US"/>
        </w:rPr>
      </w:pPr>
    </w:p>
    <w:p w14:paraId="4D937FE9" w14:textId="77777777" w:rsidR="005A61B5" w:rsidRPr="008349C2" w:rsidRDefault="005A61B5" w:rsidP="005A61B5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en-US"/>
        </w:rPr>
      </w:pPr>
      <w:r>
        <w:rPr>
          <w:rFonts w:cs="Arial"/>
          <w:b/>
          <w:bCs/>
          <w:sz w:val="19"/>
          <w:szCs w:val="19"/>
          <w:lang w:val="en-GB"/>
        </w:rPr>
        <w:t xml:space="preserve">Sound damping </w:t>
      </w:r>
      <w:proofErr w:type="spellStart"/>
      <w:r>
        <w:rPr>
          <w:rFonts w:cs="Arial"/>
          <w:b/>
          <w:bCs/>
          <w:sz w:val="19"/>
          <w:szCs w:val="19"/>
          <w:lang w:val="en-GB"/>
        </w:rPr>
        <w:t>D</w:t>
      </w:r>
      <w:r>
        <w:rPr>
          <w:rFonts w:cs="Arial"/>
          <w:b/>
          <w:bCs/>
          <w:sz w:val="19"/>
          <w:szCs w:val="19"/>
          <w:vertAlign w:val="subscript"/>
          <w:lang w:val="en-GB"/>
        </w:rPr>
        <w:t>n,e,w</w:t>
      </w:r>
      <w:proofErr w:type="spellEnd"/>
      <w:r>
        <w:rPr>
          <w:rFonts w:cs="Arial"/>
          <w:b/>
          <w:bCs/>
          <w:sz w:val="19"/>
          <w:szCs w:val="19"/>
          <w:vertAlign w:val="subscript"/>
          <w:lang w:val="en-GB"/>
        </w:rPr>
        <w:t xml:space="preserve"> </w:t>
      </w:r>
      <w:r>
        <w:rPr>
          <w:rFonts w:cs="Arial"/>
          <w:b/>
          <w:bCs/>
          <w:sz w:val="19"/>
          <w:szCs w:val="19"/>
          <w:lang w:val="en-GB"/>
        </w:rPr>
        <w:t>(</w:t>
      </w:r>
      <w:proofErr w:type="spellStart"/>
      <w:r>
        <w:rPr>
          <w:rFonts w:cs="Arial"/>
          <w:b/>
          <w:bCs/>
          <w:sz w:val="19"/>
          <w:szCs w:val="19"/>
          <w:lang w:val="en-GB"/>
        </w:rPr>
        <w:t>C;C</w:t>
      </w:r>
      <w:r>
        <w:rPr>
          <w:rFonts w:cs="Arial"/>
          <w:b/>
          <w:bCs/>
          <w:sz w:val="19"/>
          <w:szCs w:val="19"/>
          <w:vertAlign w:val="subscript"/>
          <w:lang w:val="en-GB"/>
        </w:rPr>
        <w:t>tr</w:t>
      </w:r>
      <w:proofErr w:type="spellEnd"/>
      <w:r>
        <w:rPr>
          <w:rFonts w:cs="Arial"/>
          <w:b/>
          <w:bCs/>
          <w:sz w:val="19"/>
          <w:szCs w:val="19"/>
          <w:lang w:val="en-GB"/>
        </w:rPr>
        <w:t>):</w:t>
      </w:r>
    </w:p>
    <w:p w14:paraId="2E9EE756" w14:textId="23951CF7" w:rsidR="005A61B5" w:rsidRPr="00753ABF" w:rsidRDefault="005A61B5" w:rsidP="005A61B5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  <w:lang w:val="en-GB"/>
        </w:rPr>
        <w:t>In open position:</w:t>
      </w:r>
      <w:r>
        <w:rPr>
          <w:rFonts w:cs="Arial"/>
          <w:sz w:val="19"/>
          <w:szCs w:val="19"/>
          <w:lang w:val="en-GB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en-GB"/>
        </w:rPr>
        <w:t>34 (0;-1)</w:t>
      </w:r>
      <w:r>
        <w:rPr>
          <w:rFonts w:cs="Arial"/>
          <w:sz w:val="19"/>
          <w:szCs w:val="19"/>
          <w:lang w:val="en-GB"/>
        </w:rPr>
        <w:t xml:space="preserve"> dB</w:t>
      </w:r>
    </w:p>
    <w:p w14:paraId="211D91FB" w14:textId="4D63A0F1" w:rsidR="005A61B5" w:rsidRPr="00753ABF" w:rsidRDefault="005A61B5" w:rsidP="00216364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  <w:lang w:val="en-GB"/>
        </w:rPr>
        <w:t xml:space="preserve">In closed position: </w:t>
      </w:r>
      <w:r>
        <w:rPr>
          <w:rFonts w:cs="Arial"/>
          <w:sz w:val="19"/>
          <w:szCs w:val="19"/>
          <w:lang w:val="en-GB"/>
        </w:rPr>
        <w:tab/>
        <w:t>51</w:t>
      </w:r>
      <w:r>
        <w:rPr>
          <w:rStyle w:val="bestekwaardenChar"/>
          <w:rFonts w:cs="Arial"/>
          <w:color w:val="auto"/>
          <w:sz w:val="19"/>
          <w:szCs w:val="19"/>
          <w:lang w:val="en-GB"/>
        </w:rPr>
        <w:t xml:space="preserve"> (-1;-3) </w:t>
      </w:r>
      <w:r>
        <w:rPr>
          <w:rFonts w:cs="Arial"/>
          <w:sz w:val="19"/>
          <w:szCs w:val="19"/>
          <w:lang w:val="en-GB"/>
        </w:rPr>
        <w:t>dB</w:t>
      </w:r>
    </w:p>
    <w:p w14:paraId="06760575" w14:textId="3E25714E" w:rsidR="006A193A" w:rsidRDefault="00F3622F" w:rsidP="006A193A">
      <w:pPr>
        <w:pStyle w:val="bestektekst"/>
        <w:rPr>
          <w:rFonts w:cs="Arial"/>
          <w:sz w:val="19"/>
          <w:szCs w:val="19"/>
        </w:rPr>
      </w:pPr>
      <w:r>
        <w:rPr>
          <w:rFonts w:cs="Arial"/>
          <w:sz w:val="19"/>
          <w:szCs w:val="19"/>
          <w:lang w:val="en-GB"/>
        </w:rPr>
        <w:t xml:space="preserve"> </w:t>
      </w:r>
    </w:p>
    <w:p w14:paraId="3D7897C6" w14:textId="566369FC" w:rsidR="00F72CCD" w:rsidRDefault="00F72CCD" w:rsidP="006A193A">
      <w:pPr>
        <w:pStyle w:val="bestektekst"/>
        <w:rPr>
          <w:rFonts w:cs="Arial"/>
          <w:sz w:val="19"/>
          <w:szCs w:val="19"/>
        </w:rPr>
      </w:pPr>
    </w:p>
    <w:tbl>
      <w:tblPr>
        <w:tblpPr w:leftFromText="141" w:rightFromText="141" w:vertAnchor="text" w:tblpXSpec="center" w:tblpY="-40"/>
        <w:tblW w:w="105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149"/>
        <w:gridCol w:w="5407"/>
      </w:tblGrid>
      <w:tr w:rsidR="00F72CCD" w:rsidRPr="00246A2C" w14:paraId="2B141F73" w14:textId="77777777" w:rsidTr="00ED21C1">
        <w:trPr>
          <w:trHeight w:val="300"/>
        </w:trPr>
        <w:tc>
          <w:tcPr>
            <w:tcW w:w="10556" w:type="dxa"/>
            <w:gridSpan w:val="2"/>
            <w:shd w:val="clear" w:color="auto" w:fill="A6A6A6"/>
            <w:noWrap/>
          </w:tcPr>
          <w:p w14:paraId="15F31FB5" w14:textId="5F29CC8F" w:rsidR="00F72CCD" w:rsidRPr="00246A2C" w:rsidRDefault="00540B13" w:rsidP="00ED21C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P</w:t>
            </w:r>
            <w:r w:rsidR="00F72CCD">
              <w:rPr>
                <w:rFonts w:cs="Arial"/>
                <w:b/>
                <w:bCs/>
                <w:sz w:val="20"/>
                <w:szCs w:val="20"/>
                <w:lang w:val="en-GB"/>
              </w:rPr>
              <w:t>roperties:</w:t>
            </w:r>
          </w:p>
        </w:tc>
      </w:tr>
      <w:tr w:rsidR="00F72CCD" w:rsidRPr="00246A2C" w14:paraId="0B3B4BB2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E073733" w14:textId="7896A6CC" w:rsidR="00F72CCD" w:rsidRPr="001B7004" w:rsidRDefault="00F72CCD" w:rsidP="00ED21C1">
            <w:pPr>
              <w:rPr>
                <w:rFonts w:cs="Arial"/>
                <w:sz w:val="18"/>
                <w:szCs w:val="18"/>
              </w:rPr>
            </w:pPr>
            <w:r w:rsidRPr="001B7004">
              <w:rPr>
                <w:rFonts w:eastAsia="Arial" w:cs="Arial"/>
                <w:sz w:val="18"/>
                <w:szCs w:val="18"/>
                <w:lang w:val="en-GB"/>
              </w:rPr>
              <w:t xml:space="preserve">Airflow </w:t>
            </w:r>
            <w:r w:rsidR="00A83766" w:rsidRPr="001B7004">
              <w:rPr>
                <w:rFonts w:eastAsia="Arial" w:cs="Arial"/>
                <w:sz w:val="18"/>
                <w:szCs w:val="18"/>
                <w:lang w:val="en-GB"/>
              </w:rPr>
              <w:t>Q</w:t>
            </w:r>
            <w:r w:rsidRPr="001B7004">
              <w:rPr>
                <w:rFonts w:eastAsia="Arial" w:cs="Arial"/>
                <w:sz w:val="18"/>
                <w:szCs w:val="18"/>
                <w:lang w:val="en-GB"/>
              </w:rPr>
              <w:t xml:space="preserve"> at </w:t>
            </w:r>
            <w:r w:rsidR="00A83766" w:rsidRPr="001B7004">
              <w:rPr>
                <w:rFonts w:eastAsia="Arial" w:cs="Arial"/>
                <w:sz w:val="18"/>
                <w:szCs w:val="18"/>
                <w:lang w:val="en-GB"/>
              </w:rPr>
              <w:t>1</w:t>
            </w:r>
            <w:r w:rsidRPr="001B7004">
              <w:rPr>
                <w:rFonts w:eastAsia="Arial" w:cs="Arial"/>
                <w:sz w:val="18"/>
                <w:szCs w:val="18"/>
                <w:lang w:val="en-GB"/>
              </w:rPr>
              <w:t xml:space="preserve"> Pa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35DD70C0" w14:textId="5028E4C6" w:rsidR="00F72CCD" w:rsidRPr="001B7004" w:rsidRDefault="00A83766" w:rsidP="00ED21C1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  <w:r w:rsidRPr="001B7004">
              <w:rPr>
                <w:rFonts w:cs="Arial"/>
                <w:sz w:val="18"/>
                <w:szCs w:val="18"/>
                <w:lang w:val="en-GB"/>
              </w:rPr>
              <w:t>1</w:t>
            </w:r>
            <w:r w:rsidRPr="001B7004">
              <w:rPr>
                <w:sz w:val="18"/>
                <w:szCs w:val="18"/>
              </w:rPr>
              <w:t>0.6 l/s/m</w:t>
            </w:r>
            <w:r w:rsidR="00F72CCD" w:rsidRPr="001B7004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F72CCD" w:rsidRPr="00246A2C" w14:paraId="66787714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7CD3AC40" w14:textId="2F3EB72C" w:rsidR="00F72CCD" w:rsidRPr="001B7004" w:rsidRDefault="00F72CCD" w:rsidP="00ED21C1">
            <w:pPr>
              <w:rPr>
                <w:rFonts w:eastAsia="Arial" w:cs="Arial"/>
                <w:sz w:val="18"/>
                <w:szCs w:val="18"/>
              </w:rPr>
            </w:pPr>
            <w:r w:rsidRPr="001B7004">
              <w:rPr>
                <w:rFonts w:eastAsia="Arial" w:cs="Arial"/>
                <w:sz w:val="18"/>
                <w:szCs w:val="18"/>
                <w:lang w:val="en-GB"/>
              </w:rPr>
              <w:t xml:space="preserve">Airflow </w:t>
            </w:r>
            <w:r w:rsidR="00A83766" w:rsidRPr="001B7004">
              <w:rPr>
                <w:rFonts w:eastAsia="Arial" w:cs="Arial"/>
                <w:sz w:val="18"/>
                <w:szCs w:val="18"/>
                <w:lang w:val="en-GB"/>
              </w:rPr>
              <w:t xml:space="preserve">Q </w:t>
            </w:r>
            <w:r w:rsidRPr="001B7004">
              <w:rPr>
                <w:rFonts w:eastAsia="Arial" w:cs="Arial"/>
                <w:sz w:val="18"/>
                <w:szCs w:val="18"/>
                <w:lang w:val="en-GB"/>
              </w:rPr>
              <w:t xml:space="preserve">at </w:t>
            </w:r>
            <w:r w:rsidR="00A83766" w:rsidRPr="001B7004">
              <w:rPr>
                <w:rFonts w:eastAsia="Arial" w:cs="Arial"/>
                <w:sz w:val="18"/>
                <w:szCs w:val="18"/>
                <w:lang w:val="en-GB"/>
              </w:rPr>
              <w:t>1</w:t>
            </w:r>
            <w:r w:rsidRPr="001B7004">
              <w:rPr>
                <w:rFonts w:eastAsia="Arial" w:cs="Arial"/>
                <w:sz w:val="18"/>
                <w:szCs w:val="18"/>
                <w:lang w:val="en-GB"/>
              </w:rPr>
              <w:t xml:space="preserve"> Pa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5F84031E" w14:textId="343A7F00" w:rsidR="00F72CCD" w:rsidRPr="001B7004" w:rsidRDefault="00A83766" w:rsidP="00ED21C1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  <w:r w:rsidRPr="001B7004">
              <w:rPr>
                <w:rFonts w:cs="Arial"/>
                <w:sz w:val="18"/>
                <w:szCs w:val="18"/>
                <w:lang w:val="en-GB"/>
              </w:rPr>
              <w:t>38</w:t>
            </w:r>
            <w:r w:rsidR="00F72CCD" w:rsidRPr="001B7004">
              <w:rPr>
                <w:rFonts w:cs="Arial"/>
                <w:sz w:val="18"/>
                <w:szCs w:val="18"/>
                <w:lang w:val="en-GB"/>
              </w:rPr>
              <w:t>.0 m³/h/m</w:t>
            </w:r>
          </w:p>
        </w:tc>
      </w:tr>
      <w:tr w:rsidR="00F72CCD" w:rsidRPr="00246A2C" w14:paraId="25D0C62A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67D2AA9" w14:textId="17A1A4DF" w:rsidR="00F72CCD" w:rsidRPr="001B7004" w:rsidRDefault="00A83766" w:rsidP="00ED21C1">
            <w:pPr>
              <w:rPr>
                <w:rFonts w:eastAsia="Arial" w:cs="Arial"/>
                <w:sz w:val="18"/>
                <w:szCs w:val="18"/>
              </w:rPr>
            </w:pPr>
            <w:r w:rsidRPr="001B7004">
              <w:rPr>
                <w:rFonts w:eastAsia="Arial" w:cs="Arial"/>
                <w:sz w:val="18"/>
                <w:szCs w:val="18"/>
                <w:lang w:val="en-GB"/>
              </w:rPr>
              <w:t>Airflow Q at 2 Pa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7ADA5A8D" w14:textId="03545540" w:rsidR="00F72CCD" w:rsidRPr="001B7004" w:rsidRDefault="00A83766" w:rsidP="00ED21C1">
            <w:pPr>
              <w:jc w:val="center"/>
              <w:rPr>
                <w:rStyle w:val="bestekwaardenChar"/>
                <w:rFonts w:cs="Arial"/>
                <w:color w:val="auto"/>
                <w:sz w:val="18"/>
                <w:szCs w:val="18"/>
              </w:rPr>
            </w:pPr>
            <w:r w:rsidRPr="001B7004">
              <w:rPr>
                <w:sz w:val="18"/>
                <w:szCs w:val="18"/>
              </w:rPr>
              <w:t>17.2 l/s/m</w:t>
            </w:r>
          </w:p>
        </w:tc>
      </w:tr>
      <w:tr w:rsidR="00F72CCD" w:rsidRPr="00246A2C" w14:paraId="2C0EE49F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554F054F" w14:textId="50B8E659" w:rsidR="00F72CCD" w:rsidRPr="001B7004" w:rsidRDefault="00A83766" w:rsidP="00ED21C1">
            <w:pPr>
              <w:rPr>
                <w:rFonts w:eastAsia="Arial" w:cs="Arial"/>
                <w:sz w:val="18"/>
                <w:szCs w:val="18"/>
                <w:lang w:val="en-US"/>
              </w:rPr>
            </w:pPr>
            <w:r w:rsidRPr="001B7004">
              <w:rPr>
                <w:rFonts w:eastAsia="Arial" w:cs="Arial"/>
                <w:sz w:val="18"/>
                <w:szCs w:val="18"/>
                <w:lang w:val="en-GB"/>
              </w:rPr>
              <w:t>Airflow Q at 2 Pa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538B8F8D" w14:textId="5B854865" w:rsidR="00F72CCD" w:rsidRPr="001B7004" w:rsidRDefault="00A83766" w:rsidP="00ED21C1">
            <w:pPr>
              <w:jc w:val="center"/>
              <w:rPr>
                <w:rFonts w:cs="Arial"/>
                <w:sz w:val="18"/>
                <w:szCs w:val="18"/>
              </w:rPr>
            </w:pPr>
            <w:r w:rsidRPr="001B7004">
              <w:rPr>
                <w:rFonts w:cs="Arial"/>
                <w:sz w:val="18"/>
                <w:szCs w:val="18"/>
                <w:lang w:val="en-GB"/>
              </w:rPr>
              <w:t>62.0 m³/h/m</w:t>
            </w:r>
          </w:p>
        </w:tc>
      </w:tr>
      <w:tr w:rsidR="00A83766" w:rsidRPr="00246A2C" w14:paraId="07D3F0B4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7355C072" w14:textId="1151BEB6" w:rsidR="00A83766" w:rsidRPr="001B7004" w:rsidRDefault="00A83766" w:rsidP="00ED21C1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1B7004">
              <w:rPr>
                <w:rFonts w:eastAsia="Arial" w:cs="Arial"/>
                <w:sz w:val="18"/>
                <w:szCs w:val="18"/>
                <w:lang w:val="en-GB"/>
              </w:rPr>
              <w:t>Airflow Q at 10 Pa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3BC4CC07" w14:textId="7EF8AC09" w:rsidR="00A83766" w:rsidRPr="001B7004" w:rsidRDefault="00A83766" w:rsidP="00ED21C1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1B7004">
              <w:rPr>
                <w:sz w:val="18"/>
                <w:szCs w:val="18"/>
              </w:rPr>
              <w:t>17.6 l/s/m</w:t>
            </w:r>
          </w:p>
        </w:tc>
      </w:tr>
      <w:tr w:rsidR="004C64AD" w:rsidRPr="00246A2C" w14:paraId="7D1E1142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6754955" w14:textId="29F1D99B" w:rsidR="004C64AD" w:rsidRPr="001B7004" w:rsidRDefault="004C64AD" w:rsidP="00ED21C1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1B7004">
              <w:rPr>
                <w:rFonts w:eastAsia="Arial" w:cs="Arial"/>
                <w:sz w:val="18"/>
                <w:szCs w:val="18"/>
                <w:lang w:val="en-GB"/>
              </w:rPr>
              <w:t>Equivalent area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7C8B0A7B" w14:textId="668E1A81" w:rsidR="004C64AD" w:rsidRPr="001B7004" w:rsidRDefault="004C64AD" w:rsidP="00ED21C1">
            <w:pPr>
              <w:jc w:val="center"/>
              <w:rPr>
                <w:sz w:val="18"/>
                <w:szCs w:val="18"/>
              </w:rPr>
            </w:pPr>
            <w:r w:rsidRPr="001B7004">
              <w:rPr>
                <w:sz w:val="18"/>
                <w:szCs w:val="18"/>
              </w:rPr>
              <w:t>13429 mm</w:t>
            </w:r>
            <w:r w:rsidRPr="001B7004">
              <w:rPr>
                <w:sz w:val="18"/>
                <w:szCs w:val="18"/>
                <w:vertAlign w:val="superscript"/>
              </w:rPr>
              <w:t>2</w:t>
            </w:r>
            <w:r w:rsidRPr="001B7004">
              <w:rPr>
                <w:sz w:val="18"/>
                <w:szCs w:val="18"/>
              </w:rPr>
              <w:t>/m</w:t>
            </w:r>
          </w:p>
        </w:tc>
      </w:tr>
      <w:tr w:rsidR="00A83766" w:rsidRPr="00246A2C" w14:paraId="10B873D0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399E7AA" w14:textId="4A2BE735" w:rsidR="00A83766" w:rsidRPr="001B7004" w:rsidRDefault="00A83766" w:rsidP="00ED21C1">
            <w:pPr>
              <w:rPr>
                <w:rFonts w:eastAsia="Arial" w:cs="Arial"/>
                <w:sz w:val="18"/>
                <w:szCs w:val="18"/>
                <w:lang w:val="en-GB"/>
              </w:rPr>
            </w:pPr>
            <w:r w:rsidRPr="001B7004">
              <w:rPr>
                <w:rFonts w:eastAsia="Arial" w:cs="Arial"/>
                <w:sz w:val="18"/>
                <w:szCs w:val="18"/>
                <w:lang w:val="en-GB"/>
              </w:rPr>
              <w:t>Airflow Q at 20 Pa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6259239F" w14:textId="2EF3FB9E" w:rsidR="00A83766" w:rsidRPr="001B7004" w:rsidRDefault="00A83766" w:rsidP="00ED21C1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1B7004">
              <w:rPr>
                <w:sz w:val="18"/>
                <w:szCs w:val="18"/>
              </w:rPr>
              <w:t>17.3 l/s/m</w:t>
            </w:r>
          </w:p>
        </w:tc>
      </w:tr>
      <w:tr w:rsidR="00F72CCD" w:rsidRPr="00246A2C" w14:paraId="3414E85D" w14:textId="77777777" w:rsidTr="00ED21C1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52657DC7" w14:textId="77777777" w:rsidR="00F72CCD" w:rsidRPr="001B7004" w:rsidRDefault="00F72CCD" w:rsidP="00ED21C1">
            <w:pPr>
              <w:rPr>
                <w:rFonts w:cs="Arial"/>
                <w:sz w:val="18"/>
                <w:szCs w:val="18"/>
              </w:rPr>
            </w:pPr>
            <w:r w:rsidRPr="001B7004">
              <w:rPr>
                <w:rFonts w:eastAsia="Arial" w:cs="Arial"/>
                <w:sz w:val="18"/>
                <w:szCs w:val="18"/>
                <w:lang w:val="en-GB"/>
              </w:rPr>
              <w:t>Self-regulating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1A972937" w14:textId="2DF48B2B" w:rsidR="00F72CCD" w:rsidRPr="001B7004" w:rsidRDefault="00974DF3" w:rsidP="00ED21C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yes</w:t>
            </w:r>
          </w:p>
        </w:tc>
      </w:tr>
      <w:tr w:rsidR="00F72CCD" w:rsidRPr="00246A2C" w14:paraId="74CEB458" w14:textId="77777777" w:rsidTr="00ED21C1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21231945" w14:textId="77777777" w:rsidR="00F72CCD" w:rsidRPr="001B7004" w:rsidRDefault="00F72CCD" w:rsidP="00ED21C1">
            <w:pPr>
              <w:rPr>
                <w:rFonts w:cs="Arial"/>
                <w:sz w:val="18"/>
                <w:szCs w:val="18"/>
              </w:rPr>
            </w:pPr>
            <w:r w:rsidRPr="001B7004">
              <w:rPr>
                <w:rFonts w:eastAsia="Arial" w:cs="Arial"/>
                <w:sz w:val="18"/>
                <w:szCs w:val="18"/>
                <w:lang w:val="en-GB"/>
              </w:rPr>
              <w:t>Surface area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5A8D2B9B" w14:textId="1BA11A80" w:rsidR="00F72CCD" w:rsidRPr="001B7004" w:rsidRDefault="00F72CCD" w:rsidP="00ED21C1">
            <w:pPr>
              <w:jc w:val="center"/>
              <w:rPr>
                <w:rFonts w:cs="Arial"/>
                <w:sz w:val="18"/>
                <w:szCs w:val="18"/>
              </w:rPr>
            </w:pPr>
            <w:r w:rsidRPr="001B7004">
              <w:rPr>
                <w:rFonts w:cs="Arial"/>
                <w:sz w:val="18"/>
                <w:szCs w:val="18"/>
                <w:lang w:val="en-GB"/>
              </w:rPr>
              <w:t>0.065 m²/m</w:t>
            </w:r>
          </w:p>
        </w:tc>
      </w:tr>
    </w:tbl>
    <w:p w14:paraId="73317EB9" w14:textId="5912CEB4" w:rsidR="005A61B5" w:rsidRDefault="005A61B5" w:rsidP="00F72CCD">
      <w:pPr>
        <w:pStyle w:val="besteksubtitel"/>
        <w:ind w:left="-426" w:hanging="283"/>
        <w:rPr>
          <w:rFonts w:ascii="Arial" w:hAnsi="Arial" w:cs="Arial"/>
          <w:caps w:val="0"/>
          <w:sz w:val="16"/>
          <w:szCs w:val="12"/>
        </w:rPr>
      </w:pPr>
    </w:p>
    <w:p w14:paraId="4CD76795" w14:textId="77777777" w:rsidR="005A61B5" w:rsidRDefault="005A61B5" w:rsidP="00380D64">
      <w:pPr>
        <w:pStyle w:val="bestekproductserie"/>
        <w:rPr>
          <w:rFonts w:ascii="Arial" w:hAnsi="Arial" w:cs="Arial"/>
          <w:caps w:val="0"/>
          <w:color w:val="auto"/>
          <w:sz w:val="16"/>
          <w:szCs w:val="12"/>
        </w:rPr>
      </w:pPr>
    </w:p>
    <w:p w14:paraId="7EAD9A03" w14:textId="77777777" w:rsidR="00B6331F" w:rsidRPr="009C7907" w:rsidRDefault="00B6331F" w:rsidP="000B4BF6"/>
    <w:sectPr w:rsidR="00B6331F" w:rsidRPr="009C7907" w:rsidSect="00753ABF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9772" w14:textId="77777777" w:rsidR="008027CD" w:rsidRDefault="008027CD" w:rsidP="000F6111">
      <w:r>
        <w:separator/>
      </w:r>
    </w:p>
  </w:endnote>
  <w:endnote w:type="continuationSeparator" w:id="0">
    <w:p w14:paraId="69C88450" w14:textId="77777777" w:rsidR="008027CD" w:rsidRDefault="008027CD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5821" w14:textId="77777777" w:rsidR="008027CD" w:rsidRDefault="008027CD" w:rsidP="000F6111">
      <w:r>
        <w:separator/>
      </w:r>
    </w:p>
  </w:footnote>
  <w:footnote w:type="continuationSeparator" w:id="0">
    <w:p w14:paraId="4EDD7B15" w14:textId="77777777" w:rsidR="008027CD" w:rsidRDefault="008027CD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5FC"/>
    <w:multiLevelType w:val="hybridMultilevel"/>
    <w:tmpl w:val="8A9644EC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6FE89FA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5D9A6BE8">
      <w:start w:val="6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A2C6EE8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03CC5"/>
    <w:multiLevelType w:val="hybridMultilevel"/>
    <w:tmpl w:val="C3A4DD9A"/>
    <w:lvl w:ilvl="0" w:tplc="0538791C">
      <w:start w:val="5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1"/>
    <w:rsid w:val="0000045D"/>
    <w:rsid w:val="00023F4E"/>
    <w:rsid w:val="00067E5F"/>
    <w:rsid w:val="000969D5"/>
    <w:rsid w:val="000B4BF6"/>
    <w:rsid w:val="000E781C"/>
    <w:rsid w:val="000F6111"/>
    <w:rsid w:val="00147469"/>
    <w:rsid w:val="00167C41"/>
    <w:rsid w:val="001B7004"/>
    <w:rsid w:val="001B7D9B"/>
    <w:rsid w:val="001F5DA4"/>
    <w:rsid w:val="002119CA"/>
    <w:rsid w:val="00216364"/>
    <w:rsid w:val="00224577"/>
    <w:rsid w:val="00226FE1"/>
    <w:rsid w:val="002458EC"/>
    <w:rsid w:val="00246A2C"/>
    <w:rsid w:val="0025511C"/>
    <w:rsid w:val="00262868"/>
    <w:rsid w:val="00275F53"/>
    <w:rsid w:val="002809B5"/>
    <w:rsid w:val="00293256"/>
    <w:rsid w:val="002C38AA"/>
    <w:rsid w:val="002C6CDC"/>
    <w:rsid w:val="002E3C89"/>
    <w:rsid w:val="002E59F0"/>
    <w:rsid w:val="00305011"/>
    <w:rsid w:val="0031163F"/>
    <w:rsid w:val="00313CFC"/>
    <w:rsid w:val="00315770"/>
    <w:rsid w:val="00380D64"/>
    <w:rsid w:val="003968C8"/>
    <w:rsid w:val="003A779E"/>
    <w:rsid w:val="003B2C55"/>
    <w:rsid w:val="003D5D8C"/>
    <w:rsid w:val="00407742"/>
    <w:rsid w:val="004277E6"/>
    <w:rsid w:val="00447087"/>
    <w:rsid w:val="00447D25"/>
    <w:rsid w:val="004B531D"/>
    <w:rsid w:val="004C4BE6"/>
    <w:rsid w:val="004C64AD"/>
    <w:rsid w:val="004C7F17"/>
    <w:rsid w:val="004D00B4"/>
    <w:rsid w:val="00505C41"/>
    <w:rsid w:val="00540B13"/>
    <w:rsid w:val="005A61B5"/>
    <w:rsid w:val="005B04AC"/>
    <w:rsid w:val="005B1EBB"/>
    <w:rsid w:val="005B37CA"/>
    <w:rsid w:val="00661559"/>
    <w:rsid w:val="00687153"/>
    <w:rsid w:val="006A193A"/>
    <w:rsid w:val="006D1597"/>
    <w:rsid w:val="006D365E"/>
    <w:rsid w:val="006F5423"/>
    <w:rsid w:val="00715CFA"/>
    <w:rsid w:val="00730B54"/>
    <w:rsid w:val="00734215"/>
    <w:rsid w:val="007362D9"/>
    <w:rsid w:val="00750C09"/>
    <w:rsid w:val="00752A7A"/>
    <w:rsid w:val="00753ABF"/>
    <w:rsid w:val="00764D0E"/>
    <w:rsid w:val="00775A81"/>
    <w:rsid w:val="007814E8"/>
    <w:rsid w:val="0079187E"/>
    <w:rsid w:val="00797741"/>
    <w:rsid w:val="007B7D1B"/>
    <w:rsid w:val="007E5EF9"/>
    <w:rsid w:val="007F3EBC"/>
    <w:rsid w:val="007F4713"/>
    <w:rsid w:val="008027CD"/>
    <w:rsid w:val="00807DD7"/>
    <w:rsid w:val="00812FF3"/>
    <w:rsid w:val="00815EBB"/>
    <w:rsid w:val="008349C2"/>
    <w:rsid w:val="008733DD"/>
    <w:rsid w:val="0088360F"/>
    <w:rsid w:val="00886885"/>
    <w:rsid w:val="00887C82"/>
    <w:rsid w:val="00887CFB"/>
    <w:rsid w:val="00896EE6"/>
    <w:rsid w:val="008A1069"/>
    <w:rsid w:val="008D7205"/>
    <w:rsid w:val="008F79B4"/>
    <w:rsid w:val="009308D1"/>
    <w:rsid w:val="00933029"/>
    <w:rsid w:val="00947CC2"/>
    <w:rsid w:val="00955B47"/>
    <w:rsid w:val="00974DF3"/>
    <w:rsid w:val="009A4F7C"/>
    <w:rsid w:val="009B66EA"/>
    <w:rsid w:val="009C42D8"/>
    <w:rsid w:val="009C7907"/>
    <w:rsid w:val="00A1344A"/>
    <w:rsid w:val="00A22D0D"/>
    <w:rsid w:val="00A251F6"/>
    <w:rsid w:val="00A32ACF"/>
    <w:rsid w:val="00A3389B"/>
    <w:rsid w:val="00A36D2A"/>
    <w:rsid w:val="00A83766"/>
    <w:rsid w:val="00A86DFD"/>
    <w:rsid w:val="00AD223E"/>
    <w:rsid w:val="00AE7CCD"/>
    <w:rsid w:val="00AF38C8"/>
    <w:rsid w:val="00AF7123"/>
    <w:rsid w:val="00B14A53"/>
    <w:rsid w:val="00B6331F"/>
    <w:rsid w:val="00B67C32"/>
    <w:rsid w:val="00B944CE"/>
    <w:rsid w:val="00BA59F6"/>
    <w:rsid w:val="00BB1877"/>
    <w:rsid w:val="00BB57C7"/>
    <w:rsid w:val="00BD5E3C"/>
    <w:rsid w:val="00BE2CC0"/>
    <w:rsid w:val="00BE4214"/>
    <w:rsid w:val="00C475A5"/>
    <w:rsid w:val="00C567A4"/>
    <w:rsid w:val="00C83636"/>
    <w:rsid w:val="00CB4E94"/>
    <w:rsid w:val="00D01E6A"/>
    <w:rsid w:val="00D20082"/>
    <w:rsid w:val="00D21CF3"/>
    <w:rsid w:val="00D22E19"/>
    <w:rsid w:val="00D308FA"/>
    <w:rsid w:val="00D928EC"/>
    <w:rsid w:val="00DB39C0"/>
    <w:rsid w:val="00DD649C"/>
    <w:rsid w:val="00E01BED"/>
    <w:rsid w:val="00E214C5"/>
    <w:rsid w:val="00E4408A"/>
    <w:rsid w:val="00E6400A"/>
    <w:rsid w:val="00E67A60"/>
    <w:rsid w:val="00E8100F"/>
    <w:rsid w:val="00E8787F"/>
    <w:rsid w:val="00E92C11"/>
    <w:rsid w:val="00EA3079"/>
    <w:rsid w:val="00EE3F8A"/>
    <w:rsid w:val="00EF04D0"/>
    <w:rsid w:val="00F0478B"/>
    <w:rsid w:val="00F3622F"/>
    <w:rsid w:val="00F36C87"/>
    <w:rsid w:val="00F44643"/>
    <w:rsid w:val="00F516D0"/>
    <w:rsid w:val="00F532CF"/>
    <w:rsid w:val="00F537C7"/>
    <w:rsid w:val="00F576B4"/>
    <w:rsid w:val="00F72CCD"/>
    <w:rsid w:val="00F94BEF"/>
    <w:rsid w:val="00F9588A"/>
    <w:rsid w:val="00FA5B2A"/>
    <w:rsid w:val="00FA6644"/>
    <w:rsid w:val="00FB37EA"/>
    <w:rsid w:val="00FD4FCD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613709"/>
  <w15:docId w15:val="{754532BD-F028-4B5C-B14E-9F4E02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C7907"/>
    <w:pPr>
      <w:keepNext w:val="0"/>
      <w:keepLines w:val="0"/>
      <w:spacing w:before="120" w:after="120"/>
      <w:outlineLvl w:val="4"/>
    </w:pPr>
    <w:rPr>
      <w:rFonts w:ascii="Calibri" w:eastAsia="Times New Roman" w:hAnsi="Calibri" w:cs="Times New Roman"/>
      <w:b/>
      <w:i w:val="0"/>
      <w:iCs w:val="0"/>
      <w:color w:val="auto"/>
      <w:sz w:val="20"/>
      <w:szCs w:val="20"/>
      <w:u w:val="single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6"/>
    <w:rPr>
      <w:rFonts w:ascii="Segoe UI" w:eastAsia="Times New Roman" w:hAnsi="Segoe UI" w:cs="Segoe UI"/>
      <w:sz w:val="18"/>
      <w:szCs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9C7907"/>
    <w:rPr>
      <w:rFonts w:ascii="Calibri" w:eastAsia="Times New Roman" w:hAnsi="Calibri" w:cs="Times New Roman"/>
      <w:b/>
      <w:sz w:val="20"/>
      <w:szCs w:val="20"/>
      <w:u w:val="single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07"/>
    <w:rPr>
      <w:rFonts w:asciiTheme="majorHAnsi" w:eastAsiaTheme="majorEastAsia" w:hAnsiTheme="majorHAnsi" w:cstheme="majorBidi"/>
      <w:i/>
      <w:iCs/>
      <w:color w:val="365F91" w:themeColor="accent1" w:themeShade="BF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E64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00A"/>
    <w:rPr>
      <w:rFonts w:eastAsia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00A"/>
    <w:rPr>
      <w:rFonts w:eastAsia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6B40DB32-20DB-4378-B233-B499358689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2F8DE-EA55-422A-BD23-EA6E937DB67E}"/>
</file>

<file path=customXml/itemProps3.xml><?xml version="1.0" encoding="utf-8"?>
<ds:datastoreItem xmlns:ds="http://schemas.openxmlformats.org/officeDocument/2006/customXml" ds:itemID="{0CCBD399-6F8F-4E8D-8513-52E26B7FFF3D}"/>
</file>

<file path=customXml/itemProps4.xml><?xml version="1.0" encoding="utf-8"?>
<ds:datastoreItem xmlns:ds="http://schemas.openxmlformats.org/officeDocument/2006/customXml" ds:itemID="{FCB3D4A3-19BC-4102-9B7A-3F2368006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Renson Ventilation nv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Thibault Eelen</cp:lastModifiedBy>
  <cp:revision>38</cp:revision>
  <cp:lastPrinted>2018-01-08T12:45:00Z</cp:lastPrinted>
  <dcterms:created xsi:type="dcterms:W3CDTF">2017-12-14T12:32:00Z</dcterms:created>
  <dcterms:modified xsi:type="dcterms:W3CDTF">2022-06-03T08:59:00Z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